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58A5C">
      <w:pPr>
        <w:keepNext w:val="0"/>
        <w:keepLines w:val="0"/>
        <w:pageBreakBefore w:val="0"/>
        <w:widowControl/>
        <w:kinsoku/>
        <w:wordWrap/>
        <w:overflowPunct/>
        <w:topLinePunct/>
        <w:autoSpaceDE w:val="0"/>
        <w:autoSpaceDN/>
        <w:bidi w:val="0"/>
        <w:adjustRightInd w:val="0"/>
        <w:snapToGrid w:val="0"/>
        <w:spacing w:before="101" w:line="600" w:lineRule="exact"/>
        <w:ind w:left="23"/>
        <w:jc w:val="both"/>
        <w:textAlignment w:val="auto"/>
        <w:rPr>
          <w:rFonts w:hint="eastAsia" w:ascii="Times New Roman" w:hAnsi="Times New Roman" w:eastAsia="黑体" w:cs="Times New Roman"/>
          <w:sz w:val="31"/>
          <w:szCs w:val="31"/>
          <w:lang w:eastAsia="zh-CN"/>
        </w:rPr>
      </w:pPr>
      <w:bookmarkStart w:id="0" w:name="_GoBack"/>
      <w:bookmarkEnd w:id="0"/>
      <w:r>
        <w:rPr>
          <w:rFonts w:ascii="黑体" w:hAnsi="黑体" w:eastAsia="黑体" w:cs="黑体"/>
          <w:spacing w:val="-4"/>
          <w:sz w:val="31"/>
          <w:szCs w:val="31"/>
        </w:rPr>
        <w:t>附件</w:t>
      </w:r>
      <w:r>
        <w:rPr>
          <w:rFonts w:ascii="黑体" w:hAnsi="黑体" w:eastAsia="黑体" w:cs="黑体"/>
          <w:spacing w:val="-67"/>
          <w:sz w:val="31"/>
          <w:szCs w:val="31"/>
        </w:rPr>
        <w:t xml:space="preserve"> </w:t>
      </w:r>
      <w:r>
        <w:rPr>
          <w:rFonts w:hint="eastAsia" w:ascii="Times New Roman" w:hAnsi="Times New Roman" w:eastAsia="宋体" w:cs="Times New Roman"/>
          <w:spacing w:val="-4"/>
          <w:sz w:val="31"/>
          <w:szCs w:val="31"/>
          <w:lang w:val="en-US" w:eastAsia="zh-CN"/>
        </w:rPr>
        <w:t>3</w:t>
      </w:r>
    </w:p>
    <w:p w14:paraId="728C3978">
      <w:pPr>
        <w:keepNext w:val="0"/>
        <w:keepLines w:val="0"/>
        <w:pageBreakBefore w:val="0"/>
        <w:widowControl/>
        <w:kinsoku/>
        <w:wordWrap/>
        <w:overflowPunct/>
        <w:topLinePunct/>
        <w:autoSpaceDE w:val="0"/>
        <w:autoSpaceDN/>
        <w:bidi w:val="0"/>
        <w:adjustRightInd w:val="0"/>
        <w:snapToGrid w:val="0"/>
        <w:spacing w:line="600" w:lineRule="exact"/>
        <w:jc w:val="both"/>
        <w:textAlignment w:val="auto"/>
        <w:rPr>
          <w:rFonts w:ascii="Arial"/>
          <w:sz w:val="21"/>
        </w:rPr>
      </w:pPr>
    </w:p>
    <w:p w14:paraId="34D56AF0">
      <w:pPr>
        <w:keepNext w:val="0"/>
        <w:keepLines w:val="0"/>
        <w:pageBreakBefore w:val="0"/>
        <w:widowControl/>
        <w:kinsoku/>
        <w:wordWrap/>
        <w:overflowPunct/>
        <w:topLinePunct/>
        <w:autoSpaceDE w:val="0"/>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 xml:space="preserve"> 年</w:t>
      </w:r>
      <w:r>
        <w:rPr>
          <w:rFonts w:hint="eastAsia" w:ascii="方正小标宋简体" w:hAnsi="方正小标宋简体" w:eastAsia="方正小标宋简体" w:cs="方正小标宋简体"/>
          <w:b w:val="0"/>
          <w:bCs w:val="0"/>
          <w:i w:val="0"/>
          <w:iCs w:val="0"/>
          <w:caps w:val="0"/>
          <w:color w:val="333333"/>
          <w:spacing w:val="0"/>
          <w:w w:val="100"/>
          <w:sz w:val="44"/>
          <w:szCs w:val="44"/>
          <w:shd w:val="clear" w:fill="FFFFFF"/>
          <w:lang w:eastAsia="zh-CN"/>
        </w:rPr>
        <w:t>包头市</w:t>
      </w:r>
      <w:r>
        <w:rPr>
          <w:rFonts w:hint="eastAsia" w:ascii="方正小标宋简体" w:hAnsi="方正小标宋简体" w:eastAsia="方正小标宋简体" w:cs="方正小标宋简体"/>
          <w:b w:val="0"/>
          <w:bCs w:val="0"/>
          <w:i w:val="0"/>
          <w:iCs w:val="0"/>
          <w:caps w:val="0"/>
          <w:color w:val="333333"/>
          <w:spacing w:val="0"/>
          <w:w w:val="100"/>
          <w:sz w:val="44"/>
          <w:szCs w:val="44"/>
          <w:shd w:val="clear" w:fill="FFFFFF"/>
          <w:lang w:val="en-US" w:eastAsia="zh-CN"/>
        </w:rPr>
        <w:t>家装厨卫“焕新”补贴（</w:t>
      </w:r>
      <w:r>
        <w:rPr>
          <w:rFonts w:hint="eastAsia" w:ascii="方正小标宋简体" w:hAnsi="方正小标宋简体" w:eastAsia="方正小标宋简体" w:cs="方正小标宋简体"/>
          <w:b w:val="0"/>
          <w:bCs w:val="0"/>
          <w:i w:val="0"/>
          <w:iCs w:val="0"/>
          <w:caps w:val="0"/>
          <w:color w:val="333333"/>
          <w:spacing w:val="0"/>
          <w:w w:val="100"/>
          <w:sz w:val="44"/>
          <w:szCs w:val="44"/>
          <w:shd w:val="clear" w:fill="FFFFFF"/>
          <w:lang w:eastAsia="zh-CN"/>
        </w:rPr>
        <w:t>居家适老化改造类</w:t>
      </w:r>
      <w:r>
        <w:rPr>
          <w:rFonts w:hint="eastAsia" w:ascii="方正小标宋简体" w:hAnsi="方正小标宋简体" w:eastAsia="方正小标宋简体" w:cs="方正小标宋简体"/>
          <w:b w:val="0"/>
          <w:bCs w:val="0"/>
          <w:i w:val="0"/>
          <w:iCs w:val="0"/>
          <w:caps w:val="0"/>
          <w:color w:val="333333"/>
          <w:spacing w:val="0"/>
          <w:w w:val="100"/>
          <w:sz w:val="44"/>
          <w:szCs w:val="44"/>
          <w:shd w:val="clear" w:fill="FFFFFF"/>
          <w:lang w:val="en-US" w:eastAsia="zh-CN"/>
        </w:rPr>
        <w:t>）</w:t>
      </w:r>
      <w:r>
        <w:rPr>
          <w:rFonts w:hint="eastAsia" w:ascii="方正小标宋简体" w:hAnsi="方正小标宋简体" w:eastAsia="方正小标宋简体" w:cs="方正小标宋简体"/>
          <w:sz w:val="44"/>
          <w:szCs w:val="44"/>
          <w:lang w:eastAsia="zh-CN"/>
        </w:rPr>
        <w:t>产品</w:t>
      </w:r>
      <w:r>
        <w:rPr>
          <w:rFonts w:hint="eastAsia" w:ascii="方正小标宋简体" w:hAnsi="方正小标宋简体" w:eastAsia="方正小标宋简体" w:cs="方正小标宋简体"/>
          <w:sz w:val="44"/>
          <w:szCs w:val="44"/>
        </w:rPr>
        <w:t>参与企业承诺书</w:t>
      </w:r>
    </w:p>
    <w:p w14:paraId="0513AB58">
      <w:pPr>
        <w:keepNext w:val="0"/>
        <w:keepLines w:val="0"/>
        <w:pageBreakBefore w:val="0"/>
        <w:widowControl/>
        <w:kinsoku/>
        <w:wordWrap/>
        <w:overflowPunct/>
        <w:topLinePunct/>
        <w:autoSpaceDE w:val="0"/>
        <w:autoSpaceDN/>
        <w:bidi w:val="0"/>
        <w:adjustRightInd w:val="0"/>
        <w:snapToGrid w:val="0"/>
        <w:spacing w:line="600" w:lineRule="exact"/>
        <w:textAlignment w:val="auto"/>
        <w:rPr>
          <w:rFonts w:hint="eastAsia" w:ascii="仿宋_GB2312" w:hAnsi="仿宋_GB2312" w:eastAsia="仿宋_GB2312" w:cs="仿宋_GB2312"/>
          <w:sz w:val="32"/>
          <w:szCs w:val="32"/>
        </w:rPr>
      </w:pPr>
    </w:p>
    <w:p w14:paraId="2C65089C">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本公司（企业名称：      ） 自愿申请参加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年</w:t>
      </w:r>
      <w:r>
        <w:rPr>
          <w:rFonts w:hint="eastAsia" w:ascii="仿宋_GB2312" w:hAnsi="仿宋_GB2312" w:eastAsia="仿宋_GB2312" w:cs="仿宋_GB2312"/>
          <w:sz w:val="32"/>
          <w:szCs w:val="32"/>
          <w:lang w:eastAsia="zh-CN"/>
        </w:rPr>
        <w:t>包头市适老化改造产品类</w:t>
      </w:r>
      <w:r>
        <w:rPr>
          <w:rFonts w:hint="eastAsia" w:ascii="仿宋_GB2312" w:hAnsi="仿宋_GB2312" w:eastAsia="仿宋_GB2312" w:cs="仿宋_GB2312"/>
          <w:sz w:val="32"/>
          <w:szCs w:val="32"/>
        </w:rPr>
        <w:t>（简称“</w:t>
      </w:r>
      <w:r>
        <w:rPr>
          <w:rFonts w:hint="eastAsia" w:ascii="仿宋_GB2312" w:hAnsi="仿宋_GB2312" w:eastAsia="仿宋_GB2312" w:cs="仿宋_GB2312"/>
          <w:sz w:val="32"/>
          <w:szCs w:val="32"/>
          <w:lang w:eastAsia="zh-CN"/>
        </w:rPr>
        <w:t>适老化改造</w:t>
      </w:r>
      <w:r>
        <w:rPr>
          <w:rFonts w:hint="eastAsia" w:ascii="仿宋_GB2312" w:hAnsi="仿宋_GB2312" w:eastAsia="仿宋_GB2312" w:cs="仿宋_GB2312"/>
          <w:sz w:val="32"/>
          <w:szCs w:val="32"/>
        </w:rPr>
        <w:t>活动”），并郑重承诺如下：</w:t>
      </w:r>
    </w:p>
    <w:p w14:paraId="5D96DECE">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1.严格遵守各项促进消费补贴活动要求，积极组织本公司各门店参与，在活动期间认真解答消费者相关咨询。</w:t>
      </w:r>
    </w:p>
    <w:p w14:paraId="69B0AB29">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2.承诺提供的企业申请信息真实、完整、准确，如本公司提供了错误或虚假的企业信息，本公司将承担全部责任，并且如因本公司的前述行为给活动实施部门和服务机构造成了任何损失，本公司将承担赔偿责任。</w:t>
      </w:r>
    </w:p>
    <w:p w14:paraId="02E2E30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3.承诺开具的发票真实有效，商品销售企业开具的</w:t>
      </w:r>
      <w:r>
        <w:rPr>
          <w:rFonts w:hint="eastAsia" w:ascii="仿宋_GB2312" w:hAnsi="仿宋_GB2312" w:eastAsia="仿宋_GB2312" w:cs="仿宋_GB2312"/>
          <w:sz w:val="32"/>
          <w:szCs w:val="32"/>
          <w:lang w:eastAsia="zh-CN"/>
        </w:rPr>
        <w:t>包头市</w:t>
      </w:r>
      <w:r>
        <w:rPr>
          <w:rFonts w:hint="eastAsia" w:ascii="仿宋_GB2312" w:hAnsi="仿宋_GB2312" w:eastAsia="仿宋_GB2312" w:cs="仿宋_GB2312"/>
          <w:sz w:val="32"/>
          <w:szCs w:val="32"/>
        </w:rPr>
        <w:t>增值税发票“服务名称”部分与补贴范围产品名称完全一致，买方名称、销售方名称、纳税人识别号、数量、单价、金额、税率、税额、价税合计等信息需完整准确。如因本公司提供虚假发票套取活动补贴资金的，本公司将全额归还补贴资金，并承担赔偿责任。</w:t>
      </w:r>
    </w:p>
    <w:p w14:paraId="4B94888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4.承诺</w:t>
      </w:r>
      <w:r>
        <w:rPr>
          <w:rFonts w:hint="eastAsia" w:ascii="仿宋_GB2312" w:hAnsi="仿宋_GB2312" w:eastAsia="仿宋_GB2312" w:cs="仿宋_GB2312"/>
          <w:sz w:val="32"/>
          <w:szCs w:val="32"/>
          <w:lang w:eastAsia="zh-CN"/>
        </w:rPr>
        <w:t>旗县</w:t>
      </w:r>
      <w:r>
        <w:rPr>
          <w:rFonts w:hint="eastAsia" w:ascii="仿宋_GB2312" w:hAnsi="仿宋_GB2312" w:eastAsia="仿宋_GB2312" w:cs="仿宋_GB2312"/>
          <w:sz w:val="32"/>
          <w:szCs w:val="32"/>
        </w:rPr>
        <w:t>区内全部参与门店支持受理POS机刷卡交易，承 诺按照活动实施部门和服务机构组织对门店店员进行培训，积极配合实施部门和服务机构开展</w:t>
      </w:r>
      <w:r>
        <w:rPr>
          <w:rFonts w:hint="eastAsia" w:ascii="仿宋_GB2312" w:hAnsi="仿宋_GB2312" w:eastAsia="仿宋_GB2312" w:cs="仿宋_GB2312"/>
          <w:sz w:val="32"/>
          <w:szCs w:val="32"/>
          <w:lang w:eastAsia="zh-CN"/>
        </w:rPr>
        <w:t>适老化改造</w:t>
      </w:r>
      <w:r>
        <w:rPr>
          <w:rFonts w:hint="eastAsia" w:ascii="仿宋_GB2312" w:hAnsi="仿宋_GB2312" w:eastAsia="仿宋_GB2312" w:cs="仿宋_GB2312"/>
          <w:sz w:val="32"/>
          <w:szCs w:val="32"/>
        </w:rPr>
        <w:t>活动宣传。</w:t>
      </w:r>
    </w:p>
    <w:p w14:paraId="135A942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5.承诺做好对参与</w:t>
      </w:r>
      <w:r>
        <w:rPr>
          <w:rFonts w:hint="eastAsia" w:ascii="仿宋_GB2312" w:hAnsi="仿宋_GB2312" w:eastAsia="仿宋_GB2312" w:cs="仿宋_GB2312"/>
          <w:sz w:val="32"/>
          <w:szCs w:val="32"/>
          <w:lang w:eastAsia="zh-CN"/>
        </w:rPr>
        <w:t>适老化改造</w:t>
      </w:r>
      <w:r>
        <w:rPr>
          <w:rFonts w:hint="eastAsia" w:ascii="仿宋_GB2312" w:hAnsi="仿宋_GB2312" w:eastAsia="仿宋_GB2312" w:cs="仿宋_GB2312"/>
          <w:sz w:val="32"/>
          <w:szCs w:val="32"/>
        </w:rPr>
        <w:t>活动消费者的服务和受理工作，具备物流配送、安装调试、保修维护等综合服务能力，不增设任何参与活动附加条件，不降低服务水平和质量。</w:t>
      </w:r>
    </w:p>
    <w:p w14:paraId="1948BC6C">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6.承诺全力配合活动实施部门及服务机构实施相关套利防 控措施，预防并制止“黄牛”等恶意套利行为，同时将加强参与门店的保安工作，对于疑似“黄牛”等企图套利人员采取警告、劝退、报警等及时有效的防控措施。</w:t>
      </w:r>
    </w:p>
    <w:p w14:paraId="59773D74">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承诺不参与或要求、唆使、放任、授权本公司员工、门店工作人员或任何其他第三方使用包括但不限于虚构交易、刷单等不正当方式套取活动补贴。若本公司员工或参与门店涉嫌自行或者勾结外部人员从事前项套利行为的，本公司将及时制止并采取充分补救及费用追偿措施，追偿范围包括所涉及的补贴资金以及活动实施部门和服务机构其他损失（如律师费、调查费以及取证费用等），并就相关情况及时告知活动实施部门及服务机构。</w:t>
      </w:r>
    </w:p>
    <w:p w14:paraId="6A89136A">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本公司同意，本条所述相关套利行为的认定以服务机构系统记录和判定规则为准。若服务机构发现有异常交易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本公司同意全力配合查明情况并提供有关证据材料。</w:t>
      </w:r>
    </w:p>
    <w:p w14:paraId="04C95407">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8.承诺诚信经营，不采用包括但不限于先涨价后折扣等手段欺骗消费者。承诺提供的商品或服务内容符合国家法律法规和行业要求，对提供商品、服务的品质依法承担保证责任。</w:t>
      </w:r>
    </w:p>
    <w:p w14:paraId="1B790F2D">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因本公司提供的服务及产品问题或企业参与活动门店未根 据要求实施活动而引发的客户退换货、投诉和争议等，由本公司负责解决，妥善安抚并依法赔偿消费者由此造成的相关损失，保护消费者权益。对于涉及本公司的其他投诉及纠纷事宜，将第一时间主动配合关联方予以处理。若发生媒体投诉，将及时联络活动实施部门、服务机构相关工作人员，达成处置共识后，由双方按统一口径回应媒体，避免不良影响扩大化。</w:t>
      </w:r>
    </w:p>
    <w:p w14:paraId="7EB19FEE">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9.承诺积极配合进行宣传推广：</w:t>
      </w:r>
    </w:p>
    <w:p w14:paraId="5A79FD83">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（1）活动期间，本公司将提供电子屏/展架/台卡/店内语音播报/收银员导购员宣传等店内渠道开展全方位宣传，采用服务机构提供的统一宣传VI，同时加强面向老年人群的</w:t>
      </w:r>
      <w:r>
        <w:rPr>
          <w:rFonts w:hint="eastAsia" w:ascii="仿宋_GB2312" w:hAnsi="仿宋_GB2312" w:eastAsia="仿宋_GB2312" w:cs="仿宋_GB2312"/>
          <w:sz w:val="32"/>
          <w:szCs w:val="32"/>
          <w:lang w:eastAsia="zh-CN"/>
        </w:rPr>
        <w:t>适老化改造</w:t>
      </w:r>
      <w:r>
        <w:rPr>
          <w:rFonts w:hint="eastAsia" w:ascii="仿宋_GB2312" w:hAnsi="仿宋_GB2312" w:eastAsia="仿宋_GB2312" w:cs="仿宋_GB2312"/>
          <w:sz w:val="32"/>
          <w:szCs w:val="32"/>
        </w:rPr>
        <w:t>活动宣传辅导。</w:t>
      </w:r>
    </w:p>
    <w:p w14:paraId="0D2AE4BE">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（2）严格遵守活动实施部门及服务机构有关媒体宣传要求，未经许可，不得擅自使用活动实施部门及服务机构相关名称、标识和品牌。</w:t>
      </w:r>
    </w:p>
    <w:p w14:paraId="4AF9E0BB">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（3）授权活动实施部门和服务机构为本次活动实施之目的，使用本公司商户名称、品牌及相关商标标识进行市场宣传和推广，并将配合提供相关VI规范。同时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经提前告知本公司后，活动实施部门和服务机构可进一步将前述元素转授予本次活动实施的相关合作方、承办方使用。</w:t>
      </w:r>
    </w:p>
    <w:p w14:paraId="559618A3">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10.承诺将积极配合政府部门以数据核查、第三方审计等方 式进行的审计、监督等工作。</w:t>
      </w:r>
    </w:p>
    <w:p w14:paraId="0C176F89">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11.承诺对老年人或困难群体在报名和参与活动过程中遇到的问题提供必要的咨询和帮助。</w:t>
      </w:r>
    </w:p>
    <w:p w14:paraId="272CAC7D">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12.承诺指定专人负责处理包括但不限于日常沟通、宣传推 广、客户投诉等</w:t>
      </w:r>
      <w:r>
        <w:rPr>
          <w:rFonts w:hint="eastAsia" w:ascii="仿宋_GB2312" w:hAnsi="仿宋_GB2312" w:eastAsia="仿宋_GB2312" w:cs="仿宋_GB2312"/>
          <w:sz w:val="32"/>
          <w:szCs w:val="32"/>
          <w:lang w:eastAsia="zh-CN"/>
        </w:rPr>
        <w:t>适老化改造</w:t>
      </w:r>
      <w:r>
        <w:rPr>
          <w:rFonts w:hint="eastAsia" w:ascii="仿宋_GB2312" w:hAnsi="仿宋_GB2312" w:eastAsia="仿宋_GB2312" w:cs="仿宋_GB2312"/>
          <w:sz w:val="32"/>
          <w:szCs w:val="32"/>
        </w:rPr>
        <w:t>补贴活动中涉及的各项事宜。</w:t>
      </w:r>
    </w:p>
    <w:p w14:paraId="33A1BD20">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 系 人：                       </w:t>
      </w:r>
    </w:p>
    <w:p w14:paraId="24DF8483">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w:t>
      </w:r>
    </w:p>
    <w:p w14:paraId="0481B43E">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13.本公司知晓并同意，如违反以上任何承诺，活动组织实 施部门和服务机构有权随时取消本公司所有门店参与活动的资 格，并丧失后续参与活动的资格，且本公司同意活动实施部门和服务机构可进一步采取包括但不限于以下任一或同时采取以下全部措施，追究本公司相关违约责任：</w:t>
      </w:r>
    </w:p>
    <w:p w14:paraId="6883200C">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（1）要求本公司全额退还经活动实施部门和服务机构认定的违约行为所涉</w:t>
      </w:r>
      <w:r>
        <w:rPr>
          <w:rFonts w:hint="eastAsia" w:ascii="仿宋_GB2312" w:hAnsi="仿宋_GB2312" w:eastAsia="仿宋_GB2312" w:cs="仿宋_GB2312"/>
          <w:sz w:val="32"/>
          <w:szCs w:val="32"/>
          <w:lang w:eastAsia="zh-CN"/>
        </w:rPr>
        <w:t>适老化改造</w:t>
      </w:r>
      <w:r>
        <w:rPr>
          <w:rFonts w:hint="eastAsia" w:ascii="仿宋_GB2312" w:hAnsi="仿宋_GB2312" w:eastAsia="仿宋_GB2312" w:cs="仿宋_GB2312"/>
          <w:sz w:val="32"/>
          <w:szCs w:val="32"/>
        </w:rPr>
        <w:t>活动补贴资金；</w:t>
      </w:r>
    </w:p>
    <w:p w14:paraId="0F5AEB20">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（2）要求本公司赔偿违约行为所导致的一切损失；</w:t>
      </w:r>
    </w:p>
    <w:p w14:paraId="3446C6A7">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（3）活动组织实施部门有权会同相关部门将本公司依法列入不诚信单位名单。</w:t>
      </w:r>
    </w:p>
    <w:p w14:paraId="49EB24BB">
      <w:pPr>
        <w:keepNext w:val="0"/>
        <w:keepLines w:val="0"/>
        <w:pageBreakBefore w:val="0"/>
        <w:widowControl/>
        <w:kinsoku/>
        <w:wordWrap/>
        <w:overflowPunct/>
        <w:topLinePunct/>
        <w:autoSpaceDE w:val="0"/>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特此承诺。本函自签字盖章之日起生效，并持续有效。</w:t>
      </w:r>
    </w:p>
    <w:p w14:paraId="293B9167">
      <w:pPr>
        <w:keepNext w:val="0"/>
        <w:keepLines w:val="0"/>
        <w:pageBreakBefore w:val="0"/>
        <w:widowControl/>
        <w:kinsoku/>
        <w:wordWrap/>
        <w:overflowPunct/>
        <w:topLinePunct/>
        <w:autoSpaceDE w:val="0"/>
        <w:autoSpaceDN/>
        <w:bidi w:val="0"/>
        <w:adjustRightInd w:val="0"/>
        <w:snapToGrid w:val="0"/>
        <w:spacing w:line="600" w:lineRule="exact"/>
        <w:jc w:val="both"/>
        <w:textAlignment w:val="auto"/>
        <w:rPr>
          <w:rFonts w:hint="eastAsia" w:ascii="仿宋_GB2312" w:hAnsi="仿宋_GB2312" w:eastAsia="仿宋_GB2312" w:cs="仿宋_GB2312"/>
          <w:sz w:val="32"/>
          <w:szCs w:val="32"/>
        </w:rPr>
      </w:pPr>
    </w:p>
    <w:p w14:paraId="2DD12246">
      <w:pPr>
        <w:keepNext w:val="0"/>
        <w:keepLines w:val="0"/>
        <w:pageBreakBefore w:val="0"/>
        <w:widowControl/>
        <w:kinsoku/>
        <w:wordWrap/>
        <w:overflowPunct/>
        <w:topLinePunct/>
        <w:autoSpaceDE w:val="0"/>
        <w:autoSpaceDN/>
        <w:bidi w:val="0"/>
        <w:adjustRightInd w:val="0"/>
        <w:snapToGrid w:val="0"/>
        <w:spacing w:line="600" w:lineRule="exact"/>
        <w:jc w:val="both"/>
        <w:textAlignment w:val="auto"/>
        <w:rPr>
          <w:rFonts w:hint="eastAsia" w:ascii="仿宋_GB2312" w:hAnsi="仿宋_GB2312" w:eastAsia="仿宋_GB2312" w:cs="仿宋_GB2312"/>
          <w:sz w:val="32"/>
          <w:szCs w:val="32"/>
        </w:rPr>
      </w:pPr>
    </w:p>
    <w:p w14:paraId="77781091">
      <w:pPr>
        <w:keepNext w:val="0"/>
        <w:keepLines w:val="0"/>
        <w:pageBreakBefore w:val="0"/>
        <w:widowControl/>
        <w:kinsoku/>
        <w:wordWrap/>
        <w:overflowPunct/>
        <w:topLinePunct/>
        <w:autoSpaceDE w:val="0"/>
        <w:autoSpaceDN/>
        <w:bidi w:val="0"/>
        <w:adjustRightInd w:val="0"/>
        <w:snapToGrid w:val="0"/>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公司法人签字：</w:t>
      </w:r>
    </w:p>
    <w:p w14:paraId="0D134F4D">
      <w:pPr>
        <w:keepNext w:val="0"/>
        <w:keepLines w:val="0"/>
        <w:pageBreakBefore w:val="0"/>
        <w:widowControl/>
        <w:kinsoku/>
        <w:wordWrap/>
        <w:overflowPunct/>
        <w:topLinePunct/>
        <w:autoSpaceDE w:val="0"/>
        <w:autoSpaceDN/>
        <w:bidi w:val="0"/>
        <w:adjustRightInd w:val="0"/>
        <w:snapToGrid w:val="0"/>
        <w:spacing w:line="600" w:lineRule="exact"/>
        <w:ind w:firstLine="4480" w:firstLineChars="1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企业盖章：</w:t>
      </w:r>
    </w:p>
    <w:p w14:paraId="29CE134E">
      <w:pPr>
        <w:keepNext w:val="0"/>
        <w:keepLines w:val="0"/>
        <w:pageBreakBefore w:val="0"/>
        <w:widowControl/>
        <w:kinsoku/>
        <w:wordWrap/>
        <w:overflowPunct/>
        <w:topLinePunct/>
        <w:autoSpaceDE w:val="0"/>
        <w:autoSpaceDN/>
        <w:bidi w:val="0"/>
        <w:adjustRightInd w:val="0"/>
        <w:snapToGrid w:val="0"/>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sectPr>
      <w:footerReference r:id="rId5" w:type="default"/>
      <w:pgSz w:w="11906" w:h="16838"/>
      <w:pgMar w:top="1431" w:right="1468" w:bottom="1159" w:left="1595" w:header="0" w:footer="81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FangSong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908AB">
    <w:pPr>
      <w:spacing w:line="218"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BD4A8">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BBD4A8">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F36949"/>
    <w:rsid w:val="13751234"/>
    <w:rsid w:val="17683B61"/>
    <w:rsid w:val="318848A0"/>
    <w:rsid w:val="39C46998"/>
    <w:rsid w:val="739C4E73"/>
    <w:rsid w:val="7B1F5626"/>
    <w:rsid w:val="7EF90AD3"/>
    <w:rsid w:val="ACE7F8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1839</Words>
  <Characters>1866</Characters>
  <TotalTime>15</TotalTime>
  <ScaleCrop>false</ScaleCrop>
  <LinksUpToDate>false</LinksUpToDate>
  <CharactersWithSpaces>2006</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2024-09-20T08:26:00Z</dcterms:created>
  <dc:creator>04</dc:creator>
  <cp:lastModifiedBy>uos</cp:lastModifiedBy>
  <cp:lastPrinted>2025-03-14T14:17:00Z</cp:lastPrinted>
  <dcterms:modified xsi:type="dcterms:W3CDTF">2025-03-14T15:59:03Z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2024-09-20T08:26:00Z</vt:filetime>
  </property>
  <property fmtid="{D5CDD505-2E9C-101B-9397-08002B2CF9AE}" pid="4" name="KSOProductBuildVer">
    <vt:lpwstr>2052-12.8.2.1119</vt:lpwstr>
  </property>
  <property fmtid="{D5CDD505-2E9C-101B-9397-08002B2CF9AE}" pid="5" name="ICV">
    <vt:lpwstr>3368F87F74F4BEC2C7E1D367A239E1A2_43</vt:lpwstr>
  </property>
  <property fmtid="{D5CDD505-2E9C-101B-9397-08002B2CF9AE}" pid="6" name="KSOTemplateDocerSaveRecord">
    <vt:lpwstr>eyJoZGlkIjoiYThhNDhmMTkzYWJhNmQ3NGJmMTZjNDYyN2FlNWE2ODQiLCJ1c2VySWQiOiI0MjUyNzM5NjkifQ==</vt:lpwstr>
  </property>
</Properties>
</file>