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社会组织年检结论评定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社会组织内部管理规范，严格按照章程进行内部治理和开展活动，未发现存在违反有关法规政策规定的行为，年检结论确定为“合格”。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社会组织有下列情形，情节较轻的，年检结论确定为“基本合格”；情节严重、影响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劣的，年检结论确定为“不合格”：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社会团体：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1.未按规定建立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党组织或开展党建工作的；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未按要求将党的建设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社会主义核心价值观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和铸牢中华民族共同体意识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写入章程的；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年度未按照章程规定召开会员（代表）大会、理事会、常务理事会的；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无特殊情况，未按照章程规定按期换届的；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5.主要负责人违反规定超龄、超届任职的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6.未按照规定办理变更登记、章程核准、负责人备案手续的；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7.超出章程规定的宗旨和业务范围开展活动的；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年度未正常开展业务活动的；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9.未按规定设立或者管理办事机构、分支机构、代表机构、实体机构的；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未按规定制定、修改会费标准的；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11.违反社会组织管理规定收取费用的；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财务管理或资金、资产使用存在违规情形的；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违反规定开展评比达标表彰活动的；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14.不具备法律法规规定社会团体法人设立条件的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年度工作报告书隐瞒真实情况，弄虚作假的；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16.报送年检材料不符合要求且未及时补正的；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17.不按规定接受或配合登记管理机关监督检查的；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18.2023年度发生违法违规事项被登记管理机关给予行政处罚的；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19.牵头成立非法社会组织或者与非法社会组织开展活动的；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未遵守非营利活动准则的；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其他违反国家法律法规政策规定和社会团体章程行为的。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民办非企业单位、基金会：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1.应建未建党组织的；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未按要求将党的建设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社会主义核心价值观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和铸牢中华民族共同体意识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写入章程的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3.不具备法律规定民办非企业单位、基金会法人基本条件的，包括没有与其业务活动相适应的从业人员、年末净资产为负数等情形；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4.未遵守非营利活动准则的；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5.违反规定使用登记证书、印章或者财务凭证的；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6.未开展业务活动的；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8.无固定住所或必要活动场所的；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9.内部管理混乱，不能正常开展活动的；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10.拒不接受或者不按照规定接受登记管理机关监督检查或年检的；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11.不按照规定办理变更登记，修改章程未按规定核准备案的；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12.财务制度不健全，资金来源和使用违反有关规定的；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13.净资产低于国家有关行业主管部门规定的最低标准的；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14.侵占、私分、挪用民办非企业单位、基金会的资产或者所接受的捐赠、资助的；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15.违反国家有关规定收取费用、筹集资金或者接受使用捐赠、资助的；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16.年检中隐瞒真实情况，弄虚作假的；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17.未按时报送符合要求的年检材料，或者未按照登记管理机关要求对问题进行整改的；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18.负责人未经登记管理机关批准超龄、超届任职的，或者未按照规定办理负责人备案的；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19.其他违反国家法律法规政策规定和民办非企业单位、基金会章程行为的。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不得反对宪法确定的基本原则，不得危害国家的统一、安全和民族的团结，不得损害国家利益、社会公共利益。如发现社会团体存在以上行为，年检结论为“不合格”，依法给予行政处罚；构成犯罪的，依法追究刑事责任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jI2ZDA3MzBlN2QzNjlkNGM4Nzk0Mjk1Y2U1OTkifQ=="/>
  </w:docVars>
  <w:rsids>
    <w:rsidRoot w:val="3DB577C8"/>
    <w:rsid w:val="0E510850"/>
    <w:rsid w:val="1DE15510"/>
    <w:rsid w:val="24175B13"/>
    <w:rsid w:val="39E40AAC"/>
    <w:rsid w:val="3A2C29A3"/>
    <w:rsid w:val="3DB577C8"/>
    <w:rsid w:val="7C0E5BF9"/>
    <w:rsid w:val="FA7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1358</Characters>
  <Lines>0</Lines>
  <Paragraphs>0</Paragraphs>
  <TotalTime>4</TotalTime>
  <ScaleCrop>false</ScaleCrop>
  <LinksUpToDate>false</LinksUpToDate>
  <CharactersWithSpaces>1358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2023-01-29T15:23:00Z</dcterms:created>
  <dc:creator>寒冰</dc:creator>
  <cp:lastModifiedBy>uos</cp:lastModifiedBy>
  <cp:lastPrinted>2024-02-23T15:53:00Z</cp:lastPrinted>
  <dcterms:modified xsi:type="dcterms:W3CDTF">2024-02-28T17:35:21Z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EABDE04B470A418984FFCF615C6B1D24</vt:lpwstr>
  </property>
</Properties>
</file>