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sz w:val="36"/>
          <w:szCs w:val="44"/>
          <w:lang w:eastAsia="zh-CN"/>
        </w:rPr>
        <w:t>关于成立</w:t>
      </w:r>
      <w:r>
        <w:rPr>
          <w:rFonts w:hint="eastAsia" w:ascii="仿宋" w:hAnsi="仿宋" w:eastAsia="仿宋" w:cs="仿宋"/>
          <w:b/>
          <w:bCs/>
          <w:sz w:val="36"/>
          <w:szCs w:val="4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6"/>
          <w:szCs w:val="44"/>
          <w:lang w:val="en-US" w:eastAsia="zh-CN"/>
        </w:rPr>
        <w:t>的请示</w:t>
      </w:r>
    </w:p>
    <w:p>
      <w:pPr>
        <w:jc w:val="center"/>
        <w:rPr>
          <w:rFonts w:hint="eastAsia" w:ascii="仿宋" w:hAnsi="仿宋" w:eastAsia="仿宋" w:cs="仿宋"/>
          <w:sz w:val="36"/>
          <w:szCs w:val="44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包头市民政局：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成立的必要性、可行性。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拟成立社会组织的基本情况（必须载明以下情况）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名称（符合相关名称核准规定）；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宗旨；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业务范围（必须具体明确）；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发起人（单位）基本情况；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注册（开办）资金及来源（国有资产不得超过1/3）；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拟任法定代表人情况（国家公职人员不得兼任）；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住所（非居民住宅）；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章程草案；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人员名单及简历。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接受登记管理机关、业务主管单位和行业主管部门监督管理的承诺。</w:t>
      </w:r>
    </w:p>
    <w:p>
      <w:pPr>
        <w:widowControl w:val="0"/>
        <w:numPr>
          <w:numId w:val="0"/>
        </w:num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>
      <w:pPr>
        <w:widowControl w:val="0"/>
        <w:numPr>
          <w:numId w:val="0"/>
        </w:numPr>
        <w:ind w:firstLine="4760" w:firstLineChars="170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发起人签字（盖章）</w:t>
      </w:r>
    </w:p>
    <w:p>
      <w:pPr>
        <w:widowControl w:val="0"/>
        <w:numPr>
          <w:numId w:val="0"/>
        </w:num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bookmarkStart w:id="0" w:name="_GoBack"/>
      <w:bookmarkEnd w:id="0"/>
    </w:p>
    <w:p>
      <w:pPr>
        <w:widowControl w:val="0"/>
        <w:numPr>
          <w:numId w:val="0"/>
        </w:numPr>
        <w:ind w:firstLine="3920" w:firstLineChars="140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申请单位印章或申请人签字</w:t>
      </w:r>
    </w:p>
    <w:p>
      <w:pPr>
        <w:widowControl w:val="0"/>
        <w:numPr>
          <w:numId w:val="0"/>
        </w:numPr>
        <w:ind w:firstLine="4760" w:firstLineChars="170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79922E"/>
    <w:multiLevelType w:val="singleLevel"/>
    <w:tmpl w:val="BC7992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0CCBCFB"/>
    <w:multiLevelType w:val="singleLevel"/>
    <w:tmpl w:val="D0CCBCF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A52F5"/>
    <w:rsid w:val="24EA52F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2018-05-23T01:46:00Z</dcterms:created>
  <dc:creator>pc</dc:creator>
  <cp:lastModifiedBy>pc</cp:lastModifiedBy>
  <cp:lastPrinted>2018-05-23T02:00:14Z</cp:lastPrinted>
  <dcterms:modified xsi:type="dcterms:W3CDTF">2018-05-23T02:01:10Z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